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C0" w:rsidRPr="004C140D" w:rsidRDefault="004C140D" w:rsidP="00CB57AD">
      <w:pPr>
        <w:spacing w:before="100" w:beforeAutospacing="1" w:after="100" w:afterAutospacing="1" w:line="465" w:lineRule="atLeast"/>
        <w:ind w:left="-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Инструкция по эксплу</w:t>
      </w:r>
      <w:r w:rsidRPr="00D059E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атации</w:t>
      </w:r>
      <w:r w:rsidR="00DB7B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гибкого </w:t>
      </w:r>
      <w:r w:rsidR="00DB7BC0" w:rsidRPr="00D059E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настенного обогревателя</w:t>
      </w:r>
    </w:p>
    <w:p w:rsidR="00731A82" w:rsidRDefault="00DB7BC0" w:rsidP="00CB57AD">
      <w:pPr>
        <w:spacing w:before="100" w:beforeAutospacing="1" w:after="100" w:afterAutospacing="1" w:line="240" w:lineRule="auto"/>
        <w:ind w:left="-1134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Настенный гибкий </w:t>
      </w:r>
      <w:proofErr w:type="gramStart"/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обогреватель 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прост</w:t>
      </w:r>
      <w:proofErr w:type="gramEnd"/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в эксплуатации, работает от сети напряжением 220 В, не пересушивает воздух и не сжигает кислород и не требует никакого особого ухода.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                                                   </w:t>
      </w: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Технические </w:t>
      </w:r>
      <w:proofErr w:type="gramStart"/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характеристики: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Напряжение</w:t>
      </w:r>
      <w:proofErr w:type="gramEnd"/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питающей сети – 220 В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Потребляемая мощность – 400-450 Вт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Температура поверхности (не более) град.С - 75 ° С.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Масса без упаковки не более - 0,42 кг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Способ установки – настенный, предназначенный для использования на уровне 1,4 – 1,6 м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 xml:space="preserve">Технический ресурс непрерывной работы – </w:t>
      </w:r>
      <w:r>
        <w:rPr>
          <w:rFonts w:ascii="Times New Roman" w:eastAsia="Times New Roman" w:hAnsi="Times New Roman" w:cs="Times New Roman"/>
          <w:sz w:val="24"/>
          <w:szCs w:val="24"/>
        </w:rPr>
        <w:t>длительный</w:t>
      </w:r>
    </w:p>
    <w:p w:rsidR="00CB57AD" w:rsidRPr="00CB57AD" w:rsidRDefault="00DB7BC0" w:rsidP="00BE2E7E">
      <w:pPr>
        <w:spacing w:before="100" w:beforeAutospacing="1" w:after="100" w:afterAutospacing="1" w:line="240" w:lineRule="auto"/>
        <w:ind w:left="-1134"/>
        <w:outlineLvl w:val="0"/>
        <w:rPr>
          <w:rFonts w:ascii="Times New Roman" w:hAnsi="Times New Roman" w:cs="Times New Roman"/>
          <w:color w:val="666666"/>
        </w:rPr>
      </w:pP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</w:t>
      </w: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 Требования по технике безопасности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</w:r>
      <w:r w:rsidRPr="00355C34">
        <w:rPr>
          <w:rFonts w:ascii="Times New Roman" w:eastAsia="Times New Roman" w:hAnsi="Times New Roman" w:cs="Times New Roman"/>
          <w:sz w:val="24"/>
          <w:szCs w:val="24"/>
        </w:rPr>
        <w:t>не протыкать, не рвать</w:t>
      </w:r>
      <w:r w:rsidR="00BE2E7E">
        <w:rPr>
          <w:rFonts w:ascii="Times New Roman" w:eastAsia="Times New Roman" w:hAnsi="Times New Roman" w:cs="Times New Roman"/>
          <w:sz w:val="24"/>
          <w:szCs w:val="24"/>
        </w:rPr>
        <w:t>, не мять</w:t>
      </w:r>
      <w:r w:rsidR="00BE2E7E">
        <w:rPr>
          <w:rFonts w:ascii="Times New Roman" w:eastAsia="Times New Roman" w:hAnsi="Times New Roman" w:cs="Times New Roman"/>
          <w:sz w:val="24"/>
          <w:szCs w:val="24"/>
        </w:rPr>
        <w:br/>
        <w:t>не включать в свернутом виде</w:t>
      </w:r>
      <w:r w:rsidR="00BE2E7E">
        <w:rPr>
          <w:rFonts w:ascii="Times New Roman" w:eastAsia="Times New Roman" w:hAnsi="Times New Roman" w:cs="Times New Roman"/>
          <w:sz w:val="24"/>
          <w:szCs w:val="24"/>
        </w:rPr>
        <w:br/>
        <w:t>не ставить на обогреватель предметы</w:t>
      </w:r>
      <w:r w:rsidRPr="00355C34">
        <w:rPr>
          <w:rFonts w:ascii="Times New Roman" w:eastAsia="Times New Roman" w:hAnsi="Times New Roman" w:cs="Times New Roman"/>
          <w:sz w:val="24"/>
          <w:szCs w:val="24"/>
        </w:rPr>
        <w:br/>
      </w:r>
      <w:r w:rsidRPr="00D954D5">
        <w:rPr>
          <w:rFonts w:ascii="Times New Roman" w:eastAsia="Times New Roman" w:hAnsi="Times New Roman" w:cs="Times New Roman"/>
          <w:sz w:val="24"/>
          <w:szCs w:val="24"/>
        </w:rPr>
        <w:t>не оставлять настенный обогреватель без присмотра</w:t>
      </w:r>
      <w:r>
        <w:rPr>
          <w:rFonts w:ascii="Times New Roman" w:eastAsia="Times New Roman" w:hAnsi="Times New Roman" w:cs="Times New Roman"/>
          <w:sz w:val="24"/>
          <w:szCs w:val="24"/>
        </w:rPr>
        <w:t>, не разрешать детям играть с ним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не разбирать пленочный обогреватель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не накрывать настенный пленочный обогреватель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не сушить вещи на обогревателе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не допускать попадания воды</w:t>
      </w:r>
      <w:r w:rsidR="00E34E3E">
        <w:rPr>
          <w:rFonts w:ascii="Times New Roman" w:eastAsia="Times New Roman" w:hAnsi="Times New Roman" w:cs="Times New Roman"/>
          <w:sz w:val="24"/>
          <w:szCs w:val="24"/>
        </w:rPr>
        <w:t xml:space="preserve"> на обогреватель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не накрывать розетки и выключатели полотном обогревателя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не перемещать</w:t>
      </w:r>
      <w:r w:rsidR="00B611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61155">
        <w:rPr>
          <w:rFonts w:ascii="Times New Roman" w:eastAsia="Times New Roman" w:hAnsi="Times New Roman" w:cs="Times New Roman"/>
          <w:sz w:val="24"/>
          <w:szCs w:val="24"/>
          <w:lang w:val="uk-UA"/>
        </w:rPr>
        <w:t>включеный</w:t>
      </w:r>
      <w:proofErr w:type="spellEnd"/>
      <w:r w:rsidR="00B611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61155">
        <w:rPr>
          <w:rFonts w:ascii="Times New Roman" w:eastAsia="Times New Roman" w:hAnsi="Times New Roman" w:cs="Times New Roman"/>
          <w:sz w:val="24"/>
          <w:szCs w:val="24"/>
          <w:lang w:val="uk-UA"/>
        </w:rPr>
        <w:t>обогреватель</w:t>
      </w:r>
      <w:proofErr w:type="spellEnd"/>
      <w:r w:rsidRPr="00D954D5">
        <w:rPr>
          <w:rFonts w:ascii="Times New Roman" w:eastAsia="Times New Roman" w:hAnsi="Times New Roman" w:cs="Times New Roman"/>
          <w:sz w:val="24"/>
          <w:szCs w:val="24"/>
        </w:rPr>
        <w:t>, не подвешивать обогреватель за электрический шнур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не включать пленочный электрический обогреватель с механическими повреждениями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не вкл</w:t>
      </w:r>
      <w:r w:rsidR="00E34E3E">
        <w:rPr>
          <w:rFonts w:ascii="Times New Roman" w:eastAsia="Times New Roman" w:hAnsi="Times New Roman" w:cs="Times New Roman"/>
          <w:sz w:val="24"/>
          <w:szCs w:val="24"/>
        </w:rPr>
        <w:t xml:space="preserve">ючать обогреватель в испорченные 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розетки </w:t>
      </w:r>
      <w:r w:rsidR="00E34E3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E34E3E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gramEnd"/>
      <w:r w:rsidR="00E34E3E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обогреватель с испорченным 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>электрическ</w:t>
      </w:r>
      <w:r w:rsidR="00E34E3E">
        <w:rPr>
          <w:rFonts w:ascii="Times New Roman" w:eastAsia="Times New Roman" w:hAnsi="Times New Roman" w:cs="Times New Roman"/>
          <w:sz w:val="24"/>
          <w:szCs w:val="24"/>
        </w:rPr>
        <w:t>им  шнуром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не ложиться на обогреватель пленочный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не использовать для обогревания постели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не использовать обогреватель в ограниченном пространстве (встроенные шкафы и т.д.)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                                          </w:t>
      </w: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работе и правила эксплуатации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Разверните настенный обогреватель.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Повесьте на стену за специальный шнур.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Вставьте шнур в розетку.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                                                    </w:t>
      </w: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 Правила хранения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</w:r>
      <w:r w:rsidR="00F969EA">
        <w:rPr>
          <w:rFonts w:ascii="Times New Roman" w:eastAsia="Times New Roman" w:hAnsi="Times New Roman" w:cs="Times New Roman"/>
          <w:sz w:val="24"/>
          <w:szCs w:val="24"/>
        </w:rPr>
        <w:t xml:space="preserve">Сворачивать обогреватель для хранения необходимо только </w:t>
      </w:r>
      <w:proofErr w:type="gramStart"/>
      <w:r w:rsidR="00F969EA">
        <w:rPr>
          <w:rFonts w:ascii="Times New Roman" w:eastAsia="Times New Roman" w:hAnsi="Times New Roman" w:cs="Times New Roman"/>
          <w:sz w:val="24"/>
          <w:szCs w:val="24"/>
        </w:rPr>
        <w:t>картинкой  наружу</w:t>
      </w:r>
      <w:proofErr w:type="gramEnd"/>
      <w:r w:rsidR="00F969EA">
        <w:rPr>
          <w:rFonts w:ascii="Times New Roman" w:eastAsia="Times New Roman" w:hAnsi="Times New Roman" w:cs="Times New Roman"/>
          <w:sz w:val="24"/>
          <w:szCs w:val="24"/>
        </w:rPr>
        <w:t>. Сворачивание</w:t>
      </w:r>
      <w:r w:rsidR="00F969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69EA">
        <w:rPr>
          <w:rFonts w:ascii="Times New Roman" w:eastAsia="Times New Roman" w:hAnsi="Times New Roman" w:cs="Times New Roman"/>
          <w:sz w:val="24"/>
          <w:szCs w:val="24"/>
        </w:rPr>
        <w:t xml:space="preserve">требуется начинать с верхней деревянной планки.  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Хранить обогреватель следует в сухом месте. При хранении в свернутом виде внутренний диаметр обогревателя должен быть не менее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мм. </w:t>
      </w:r>
      <w:r w:rsidR="00BE2E7E">
        <w:rPr>
          <w:rFonts w:ascii="Times New Roman" w:eastAsia="Times New Roman" w:hAnsi="Times New Roman" w:cs="Times New Roman"/>
          <w:sz w:val="24"/>
          <w:szCs w:val="24"/>
        </w:rPr>
        <w:t xml:space="preserve">Категорически запрещается во время хранения обогревателя ставить на него предметы. 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>Во избежание появления механических дефектов, запрещается подвергать обогреватель механическим воздействиям, которые могут привести к изломам обогревательного полотна.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>                                                       </w:t>
      </w:r>
      <w:r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Гарантийные обязательства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  <w:t xml:space="preserve">Гарантийный срок эксплуатации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месяцев 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со дня продажи.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</w:r>
      <w:r w:rsidRPr="00D954D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ВНИМАНИЕ!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Несоблюдение правил эксплуатации может привести к пожару, поражению электрическим током, травмам! </w:t>
      </w:r>
      <w:r w:rsidR="00E40BDC">
        <w:rPr>
          <w:rFonts w:ascii="Times New Roman" w:eastAsia="Times New Roman" w:hAnsi="Times New Roman" w:cs="Times New Roman"/>
          <w:sz w:val="24"/>
          <w:szCs w:val="24"/>
        </w:rPr>
        <w:t>Если Вы</w:t>
      </w:r>
      <w:r w:rsidR="00CB57AD">
        <w:rPr>
          <w:rFonts w:ascii="Times New Roman" w:eastAsia="Times New Roman" w:hAnsi="Times New Roman" w:cs="Times New Roman"/>
          <w:sz w:val="24"/>
          <w:szCs w:val="24"/>
        </w:rPr>
        <w:t xml:space="preserve"> не соблюдаете условия безопасности, которые изложены выше, производитель не несет ответственность за убытки, повреждения здоровья и собственности. </w:t>
      </w:r>
    </w:p>
    <w:p w:rsidR="00446DAD" w:rsidRPr="00E40BDC" w:rsidRDefault="00DB7BC0" w:rsidP="00CB57AD">
      <w:pPr>
        <w:spacing w:line="240" w:lineRule="auto"/>
        <w:ind w:left="-113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54D5">
        <w:rPr>
          <w:rFonts w:ascii="Times New Roman" w:eastAsia="Times New Roman" w:hAnsi="Times New Roman" w:cs="Times New Roman"/>
          <w:sz w:val="24"/>
          <w:szCs w:val="24"/>
        </w:rPr>
        <w:t>При напряжении в электрической сети выше 2</w:t>
      </w:r>
      <w:r w:rsidR="00496145">
        <w:rPr>
          <w:rFonts w:ascii="Times New Roman" w:eastAsia="Times New Roman" w:hAnsi="Times New Roman" w:cs="Times New Roman"/>
          <w:sz w:val="24"/>
          <w:szCs w:val="24"/>
        </w:rPr>
        <w:t>60 В обогреватель может выйти и</w:t>
      </w:r>
      <w:r w:rsidR="00496145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строя!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120EC" w:rsidRDefault="003120EC" w:rsidP="004C140D">
      <w:pPr>
        <w:spacing w:before="100" w:beforeAutospacing="1" w:after="100" w:afterAutospacing="1" w:line="465" w:lineRule="atLeast"/>
        <w:ind w:left="-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/>
        </w:rPr>
      </w:pPr>
    </w:p>
    <w:p w:rsidR="004C140D" w:rsidRPr="004C140D" w:rsidRDefault="004C140D" w:rsidP="004C140D">
      <w:pPr>
        <w:spacing w:before="100" w:beforeAutospacing="1" w:after="100" w:afterAutospacing="1" w:line="465" w:lineRule="atLeast"/>
        <w:ind w:left="-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/>
        </w:rPr>
        <w:lastRenderedPageBreak/>
        <w:t>Керівництво з експлуатації гнучкого настінного обігрівача</w:t>
      </w:r>
    </w:p>
    <w:p w:rsidR="00D751B8" w:rsidRDefault="004C140D" w:rsidP="004C282F">
      <w:pPr>
        <w:spacing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Настінний гнучкий обігрівач  </w:t>
      </w:r>
      <w:r w:rsidR="00D751B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751B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751B8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D751B8" w:rsidRPr="00D751B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D751B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751B8" w:rsidRPr="00D751B8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D751B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751B8" w:rsidRPr="00D751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51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751B8">
        <w:rPr>
          <w:rFonts w:ascii="Times New Roman" w:hAnsi="Times New Roman" w:cs="Times New Roman"/>
          <w:sz w:val="24"/>
          <w:szCs w:val="24"/>
        </w:rPr>
        <w:t>напруг</w:t>
      </w:r>
      <w:proofErr w:type="spellEnd"/>
      <w:r w:rsidR="00D751B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75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1B8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D75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1B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>
        <w:rPr>
          <w:rFonts w:ascii="Arial" w:hAnsi="Arial" w:cs="Arial"/>
          <w:color w:val="666666"/>
        </w:rPr>
        <w:t xml:space="preserve"> 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220 В, </w:t>
      </w:r>
      <w:r w:rsidR="00D751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пересушує повітря,  не спалює кисень 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1B8">
        <w:rPr>
          <w:rFonts w:ascii="Times New Roman" w:eastAsia="Times New Roman" w:hAnsi="Times New Roman" w:cs="Times New Roman"/>
          <w:sz w:val="24"/>
          <w:szCs w:val="24"/>
          <w:lang w:val="uk-UA"/>
        </w:rPr>
        <w:t>та не потребує особливого догляду.</w:t>
      </w:r>
    </w:p>
    <w:p w:rsidR="006E7A7E" w:rsidRDefault="004C140D" w:rsidP="004C282F">
      <w:pPr>
        <w:spacing w:line="240" w:lineRule="auto"/>
        <w:ind w:left="-1134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954D5">
        <w:rPr>
          <w:rFonts w:ascii="Times New Roman" w:eastAsia="Times New Roman" w:hAnsi="Times New Roman" w:cs="Times New Roman"/>
          <w:sz w:val="24"/>
          <w:szCs w:val="24"/>
        </w:rPr>
        <w:t>                   </w:t>
      </w:r>
      <w:r w:rsidR="00D751B8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</w:t>
      </w:r>
      <w:r w:rsidR="00D751B8" w:rsidRPr="00D954D5">
        <w:rPr>
          <w:rFonts w:ascii="Times New Roman" w:eastAsia="Times New Roman" w:hAnsi="Times New Roman" w:cs="Times New Roman"/>
          <w:sz w:val="24"/>
          <w:szCs w:val="24"/>
        </w:rPr>
        <w:t xml:space="preserve">      </w:t>
      </w:r>
      <w:proofErr w:type="spellStart"/>
      <w:r w:rsidR="00D751B8"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Техн</w:t>
      </w:r>
      <w:proofErr w:type="spellEnd"/>
      <w:r w:rsidR="006E7A7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</w:t>
      </w:r>
      <w:r w:rsidR="00D751B8"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>ч</w:t>
      </w:r>
      <w:r w:rsidR="006E7A7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ні</w:t>
      </w:r>
      <w:r w:rsidR="00D751B8" w:rsidRPr="00D954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характеристики:</w:t>
      </w:r>
    </w:p>
    <w:p w:rsidR="006E7A7E" w:rsidRPr="006E7A7E" w:rsidRDefault="006E7A7E" w:rsidP="004C282F">
      <w:pPr>
        <w:spacing w:before="150"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Робоча н</w:t>
      </w:r>
      <w:proofErr w:type="spellStart"/>
      <w:r w:rsidRPr="006E7A7E">
        <w:rPr>
          <w:rFonts w:ascii="Times New Roman" w:hAnsi="Times New Roman" w:cs="Times New Roman"/>
          <w:sz w:val="24"/>
          <w:szCs w:val="24"/>
        </w:rPr>
        <w:t>апруга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електромережі - </w:t>
      </w:r>
      <w:r>
        <w:rPr>
          <w:rFonts w:ascii="Times New Roman" w:hAnsi="Times New Roman" w:cs="Times New Roman"/>
          <w:sz w:val="24"/>
          <w:szCs w:val="24"/>
        </w:rPr>
        <w:t xml:space="preserve"> 220 В</w:t>
      </w:r>
    </w:p>
    <w:p w:rsidR="006E7A7E" w:rsidRDefault="006E7A7E" w:rsidP="004C282F">
      <w:pPr>
        <w:spacing w:before="150"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Споживана п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отужність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6E7A7E">
        <w:rPr>
          <w:rFonts w:ascii="Times New Roman" w:hAnsi="Times New Roman" w:cs="Times New Roman"/>
          <w:sz w:val="24"/>
          <w:szCs w:val="24"/>
        </w:rPr>
        <w:t xml:space="preserve"> 400 Вт</w:t>
      </w:r>
    </w:p>
    <w:p w:rsidR="006E7A7E" w:rsidRPr="006E7A7E" w:rsidRDefault="006E7A7E" w:rsidP="004C282F">
      <w:pPr>
        <w:spacing w:before="150" w:after="15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6E7A7E">
        <w:rPr>
          <w:rFonts w:ascii="Times New Roman" w:hAnsi="Times New Roman" w:cs="Times New Roman"/>
          <w:sz w:val="24"/>
          <w:szCs w:val="24"/>
        </w:rPr>
        <w:t xml:space="preserve">Температура на </w:t>
      </w:r>
      <w:proofErr w:type="spellStart"/>
      <w:r w:rsidRPr="006E7A7E">
        <w:rPr>
          <w:rFonts w:ascii="Times New Roman" w:hAnsi="Times New Roman" w:cs="Times New Roman"/>
          <w:sz w:val="24"/>
          <w:szCs w:val="24"/>
        </w:rPr>
        <w:t>поверхні</w:t>
      </w:r>
      <w:proofErr w:type="spellEnd"/>
      <w:r w:rsidRPr="006E7A7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E7A7E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6E7A7E">
        <w:rPr>
          <w:rFonts w:ascii="Times New Roman" w:hAnsi="Times New Roman" w:cs="Times New Roman"/>
          <w:sz w:val="24"/>
          <w:szCs w:val="24"/>
        </w:rPr>
        <w:t xml:space="preserve"> - 75 С</w:t>
      </w:r>
    </w:p>
    <w:p w:rsidR="006E7A7E" w:rsidRPr="006E7A7E" w:rsidRDefault="006E7A7E" w:rsidP="004C282F">
      <w:pPr>
        <w:spacing w:before="150" w:after="15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Вага без упаковки   - </w:t>
      </w:r>
      <w:r w:rsidRPr="006E7A7E">
        <w:rPr>
          <w:rFonts w:ascii="Times New Roman" w:hAnsi="Times New Roman" w:cs="Times New Roman"/>
          <w:sz w:val="24"/>
          <w:szCs w:val="24"/>
        </w:rPr>
        <w:t xml:space="preserve"> 0, 74 кг</w:t>
      </w:r>
    </w:p>
    <w:p w:rsidR="006E7A7E" w:rsidRPr="006E7A7E" w:rsidRDefault="006E7A7E" w:rsidP="004C282F">
      <w:pPr>
        <w:spacing w:before="150"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Спосіб встановлення – настінний, призначений для використання на рівні 1,4 – 1,6 м</w:t>
      </w:r>
    </w:p>
    <w:p w:rsidR="006E7A7E" w:rsidRDefault="006E7A7E" w:rsidP="004C282F">
      <w:pPr>
        <w:spacing w:before="150"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6E7A7E">
        <w:rPr>
          <w:rFonts w:ascii="Times New Roman" w:hAnsi="Times New Roman" w:cs="Times New Roman"/>
          <w:sz w:val="24"/>
          <w:szCs w:val="24"/>
        </w:rPr>
        <w:t xml:space="preserve">Ресурс </w:t>
      </w:r>
      <w:proofErr w:type="spellStart"/>
      <w:r w:rsidRPr="006E7A7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тривалий </w:t>
      </w:r>
    </w:p>
    <w:p w:rsidR="00731A82" w:rsidRDefault="00731A82" w:rsidP="004C282F">
      <w:pPr>
        <w:spacing w:before="150" w:after="15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A82">
        <w:rPr>
          <w:rFonts w:ascii="Times New Roman" w:hAnsi="Times New Roman" w:cs="Times New Roman"/>
          <w:b/>
          <w:sz w:val="24"/>
          <w:szCs w:val="24"/>
          <w:lang w:val="uk-UA"/>
        </w:rPr>
        <w:t>Вимоги безпеки</w:t>
      </w:r>
    </w:p>
    <w:p w:rsidR="00731A82" w:rsidRDefault="00731A82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 згинати</w:t>
      </w:r>
      <w:r w:rsidR="0095246D">
        <w:rPr>
          <w:rFonts w:ascii="Times New Roman" w:hAnsi="Times New Roman" w:cs="Times New Roman"/>
          <w:sz w:val="24"/>
          <w:szCs w:val="24"/>
          <w:lang w:val="uk-UA"/>
        </w:rPr>
        <w:t>, не протикати, не м’яти</w:t>
      </w:r>
    </w:p>
    <w:p w:rsidR="00731A82" w:rsidRDefault="00731A82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31A82">
        <w:rPr>
          <w:rFonts w:ascii="Times New Roman" w:hAnsi="Times New Roman" w:cs="Times New Roman"/>
          <w:sz w:val="24"/>
          <w:szCs w:val="24"/>
        </w:rPr>
        <w:t xml:space="preserve">Не 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включати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обігрі</w:t>
      </w:r>
      <w:r>
        <w:rPr>
          <w:rFonts w:ascii="Times New Roman" w:hAnsi="Times New Roman" w:cs="Times New Roman"/>
          <w:sz w:val="24"/>
          <w:szCs w:val="24"/>
        </w:rPr>
        <w:t>вач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мережу </w:t>
      </w:r>
      <w:r w:rsidR="00BE2E7E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складеному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стані</w:t>
      </w:r>
      <w:proofErr w:type="spellEnd"/>
    </w:p>
    <w:p w:rsidR="00731A82" w:rsidRDefault="0095246D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 допускати включення обігрівача при напрузі в електромережі більш 260 В</w:t>
      </w:r>
    </w:p>
    <w:p w:rsidR="000A0717" w:rsidRDefault="000A0717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 залишайте працюючий обігрівач без догляду, не дозволяйте дітям гарти з ним </w:t>
      </w:r>
    </w:p>
    <w:p w:rsidR="000A0717" w:rsidRDefault="000A0717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 розбирати обігрівач</w:t>
      </w:r>
    </w:p>
    <w:p w:rsidR="000A0717" w:rsidRDefault="000A0717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 накривати ввімкнений до електромережі обігрівач</w:t>
      </w:r>
      <w:r w:rsidR="00B61155">
        <w:rPr>
          <w:rFonts w:ascii="Times New Roman" w:hAnsi="Times New Roman" w:cs="Times New Roman"/>
          <w:sz w:val="24"/>
          <w:szCs w:val="24"/>
          <w:lang w:val="uk-UA"/>
        </w:rPr>
        <w:t>, не ставити на нього будь - які речі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0717" w:rsidRDefault="000A0717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 застосовувати для сушіння </w:t>
      </w:r>
      <w:r>
        <w:rPr>
          <w:rFonts w:ascii="Times New Roman" w:hAnsi="Times New Roman" w:cs="Times New Roman"/>
          <w:sz w:val="24"/>
          <w:szCs w:val="24"/>
        </w:rPr>
        <w:t>ре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чей</w:t>
      </w:r>
      <w:proofErr w:type="spellEnd"/>
    </w:p>
    <w:p w:rsidR="000A0717" w:rsidRDefault="000A0717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731A82">
        <w:rPr>
          <w:rFonts w:ascii="Times New Roman" w:hAnsi="Times New Roman" w:cs="Times New Roman"/>
          <w:sz w:val="24"/>
          <w:szCs w:val="24"/>
        </w:rPr>
        <w:t>Уникайте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попадання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води на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обігрівач</w:t>
      </w:r>
      <w:proofErr w:type="spellEnd"/>
    </w:p>
    <w:p w:rsidR="00DA6FDB" w:rsidRDefault="00DA6FDB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накривати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розетки 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вимика</w:t>
      </w:r>
      <w:r>
        <w:rPr>
          <w:rFonts w:ascii="Times New Roman" w:hAnsi="Times New Roman" w:cs="Times New Roman"/>
          <w:sz w:val="24"/>
          <w:szCs w:val="24"/>
          <w:lang w:val="uk-UA"/>
        </w:rPr>
        <w:t>чі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ввімкненим обігрівачем </w:t>
      </w:r>
    </w:p>
    <w:p w:rsidR="00DA6FDB" w:rsidRDefault="00DA6FDB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31A8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переносити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підвішувати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обігрівач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за шнур</w:t>
      </w:r>
    </w:p>
    <w:p w:rsidR="00DA6FDB" w:rsidRDefault="00DA6FDB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1A8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механічних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пошкодженнях</w:t>
      </w:r>
      <w:proofErr w:type="spellEnd"/>
    </w:p>
    <w:p w:rsidR="00DA6FDB" w:rsidRPr="00DA6FDB" w:rsidRDefault="00DA6FDB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31A8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вставляти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вилку в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зіпсовану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розетку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1A82">
        <w:rPr>
          <w:rFonts w:ascii="Times New Roman" w:hAnsi="Times New Roman" w:cs="Times New Roman"/>
          <w:sz w:val="24"/>
          <w:szCs w:val="24"/>
        </w:rPr>
        <w:t xml:space="preserve">шнура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самого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обігрівача</w:t>
      </w:r>
      <w:proofErr w:type="spellEnd"/>
    </w:p>
    <w:p w:rsidR="00DA6FDB" w:rsidRDefault="004A1ACF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1A8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лягати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обігрівач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обігрівати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постіль</w:t>
      </w:r>
      <w:proofErr w:type="spellEnd"/>
    </w:p>
    <w:p w:rsidR="004A1ACF" w:rsidRPr="004A1ACF" w:rsidRDefault="004A1ACF" w:rsidP="004C282F">
      <w:pPr>
        <w:spacing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31A8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використовуйте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1A82">
        <w:rPr>
          <w:rFonts w:ascii="Times New Roman" w:hAnsi="Times New Roman" w:cs="Times New Roman"/>
          <w:sz w:val="24"/>
          <w:szCs w:val="24"/>
        </w:rPr>
        <w:t>обігрівач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місцях з обмеженим простором </w:t>
      </w:r>
      <w:r w:rsidRPr="00731A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шафи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ніші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стіні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і т.д.)</w:t>
      </w:r>
    </w:p>
    <w:p w:rsidR="000A0717" w:rsidRDefault="00355C34" w:rsidP="004C282F">
      <w:pPr>
        <w:spacing w:after="15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Пі</w:t>
      </w:r>
      <w:r w:rsidRPr="00355C34">
        <w:rPr>
          <w:rFonts w:ascii="Times New Roman" w:hAnsi="Times New Roman" w:cs="Times New Roman"/>
          <w:b/>
          <w:sz w:val="24"/>
          <w:szCs w:val="24"/>
          <w:lang w:val="uk-UA"/>
        </w:rPr>
        <w:t>дготовка та порядок роботи</w:t>
      </w:r>
    </w:p>
    <w:p w:rsidR="00355C34" w:rsidRPr="00731A82" w:rsidRDefault="003120EC" w:rsidP="004C282F">
      <w:pPr>
        <w:spacing w:before="150" w:after="15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5C34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="00355C34" w:rsidRPr="00731A82">
        <w:rPr>
          <w:rFonts w:ascii="Times New Roman" w:hAnsi="Times New Roman" w:cs="Times New Roman"/>
          <w:sz w:val="24"/>
          <w:szCs w:val="24"/>
        </w:rPr>
        <w:t>озгорнути</w:t>
      </w:r>
      <w:proofErr w:type="spellEnd"/>
      <w:r w:rsidR="00355C34">
        <w:rPr>
          <w:rFonts w:ascii="Times New Roman" w:hAnsi="Times New Roman" w:cs="Times New Roman"/>
          <w:sz w:val="24"/>
          <w:szCs w:val="24"/>
          <w:lang w:val="uk-UA"/>
        </w:rPr>
        <w:t xml:space="preserve"> обігрівач</w:t>
      </w:r>
      <w:r w:rsidR="00355C34" w:rsidRPr="00731A82">
        <w:rPr>
          <w:rFonts w:ascii="Times New Roman" w:hAnsi="Times New Roman" w:cs="Times New Roman"/>
          <w:sz w:val="24"/>
          <w:szCs w:val="24"/>
        </w:rPr>
        <w:t>.</w:t>
      </w:r>
    </w:p>
    <w:p w:rsidR="00355C34" w:rsidRPr="00731A82" w:rsidRDefault="00355C34" w:rsidP="004C282F">
      <w:pPr>
        <w:spacing w:before="150" w:after="15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Закріпити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стіні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у вертикальному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положенні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декоративного шнура.</w:t>
      </w:r>
    </w:p>
    <w:p w:rsidR="00355C34" w:rsidRPr="00731A82" w:rsidRDefault="00355C34" w:rsidP="004C282F">
      <w:pPr>
        <w:spacing w:before="150" w:after="15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Включити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обігрівач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в мережу.</w:t>
      </w:r>
    </w:p>
    <w:p w:rsidR="00355C34" w:rsidRPr="00355C34" w:rsidRDefault="00355C34" w:rsidP="004C282F">
      <w:pPr>
        <w:spacing w:before="150" w:after="15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Правила зберігання</w:t>
      </w:r>
    </w:p>
    <w:p w:rsidR="003120EC" w:rsidRDefault="00B61155" w:rsidP="004C282F">
      <w:pPr>
        <w:spacing w:before="150" w:after="15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Згортати обігрівач потрібно починаючі з верхньої декоративної планки. При згортанні картинка обігрівача має находитись з зовнішньої сторони.  </w:t>
      </w:r>
      <w:r w:rsidR="00355C34">
        <w:rPr>
          <w:rFonts w:ascii="Times New Roman" w:hAnsi="Times New Roman" w:cs="Times New Roman"/>
          <w:sz w:val="24"/>
          <w:szCs w:val="24"/>
          <w:lang w:val="uk-UA"/>
        </w:rPr>
        <w:t>Зберігати обігрівач потрібно у сухому місці.</w:t>
      </w:r>
      <w:r w:rsidR="00355C34" w:rsidRPr="00355C34">
        <w:rPr>
          <w:rFonts w:ascii="Arial" w:hAnsi="Arial" w:cs="Arial"/>
          <w:color w:val="666666"/>
          <w:lang w:val="uk-UA"/>
        </w:rPr>
        <w:t xml:space="preserve"> </w:t>
      </w:r>
      <w:r w:rsidR="00355C34">
        <w:rPr>
          <w:rFonts w:ascii="Arial" w:hAnsi="Arial" w:cs="Arial"/>
          <w:color w:val="666666"/>
          <w:lang w:val="uk-UA"/>
        </w:rPr>
        <w:t xml:space="preserve"> </w:t>
      </w:r>
      <w:r w:rsidR="007011DD" w:rsidRPr="007011DD">
        <w:rPr>
          <w:rFonts w:ascii="Times New Roman" w:hAnsi="Times New Roman" w:cs="Times New Roman"/>
          <w:sz w:val="24"/>
          <w:szCs w:val="24"/>
          <w:lang w:val="uk-UA"/>
        </w:rPr>
        <w:t>При</w:t>
      </w:r>
      <w:r w:rsidR="007011DD">
        <w:rPr>
          <w:rFonts w:ascii="Times New Roman" w:hAnsi="Times New Roman" w:cs="Times New Roman"/>
          <w:sz w:val="24"/>
          <w:szCs w:val="24"/>
          <w:lang w:val="uk-UA"/>
        </w:rPr>
        <w:t xml:space="preserve"> зберіганні у згорнутому стані внутрішній діаметр повинен бути не менш 100 мм. </w:t>
      </w:r>
      <w:r w:rsidR="00E90CEC" w:rsidRPr="00E90CEC">
        <w:rPr>
          <w:rFonts w:ascii="Times New Roman" w:hAnsi="Times New Roman" w:cs="Times New Roman"/>
          <w:sz w:val="24"/>
          <w:szCs w:val="24"/>
          <w:lang w:val="uk-UA"/>
        </w:rPr>
        <w:t>Щоб уникнути появи механічних дефектів, забороняється піддавати обігрівач механічни</w:t>
      </w:r>
      <w:r w:rsidR="00E90CEC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90CEC" w:rsidRPr="00E90CEC">
        <w:rPr>
          <w:rFonts w:ascii="Times New Roman" w:hAnsi="Times New Roman" w:cs="Times New Roman"/>
          <w:sz w:val="24"/>
          <w:szCs w:val="24"/>
          <w:lang w:val="uk-UA"/>
        </w:rPr>
        <w:t xml:space="preserve"> вплив</w:t>
      </w:r>
      <w:r w:rsidR="00E90CEC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E90CEC" w:rsidRPr="00E90CEC">
        <w:rPr>
          <w:rFonts w:ascii="Times New Roman" w:hAnsi="Times New Roman" w:cs="Times New Roman"/>
          <w:sz w:val="24"/>
          <w:szCs w:val="24"/>
          <w:lang w:val="uk-UA"/>
        </w:rPr>
        <w:t>, які можуть призвести до зламів обігрівального полотна.</w:t>
      </w:r>
      <w:r w:rsidR="003120E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:rsidR="00731A82" w:rsidRDefault="003120EC" w:rsidP="004C282F">
      <w:pPr>
        <w:spacing w:before="150" w:after="150" w:line="240" w:lineRule="auto"/>
        <w:ind w:left="-113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 w:rsidR="00496145" w:rsidRPr="00496145">
        <w:rPr>
          <w:rFonts w:ascii="Times New Roman" w:hAnsi="Times New Roman" w:cs="Times New Roman"/>
          <w:b/>
          <w:sz w:val="24"/>
          <w:szCs w:val="24"/>
          <w:lang w:val="uk-UA"/>
        </w:rPr>
        <w:t>Гарантійні</w:t>
      </w:r>
      <w:r w:rsidR="004961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6145" w:rsidRPr="00496145">
        <w:rPr>
          <w:rFonts w:ascii="Times New Roman" w:hAnsi="Times New Roman" w:cs="Times New Roman"/>
          <w:b/>
          <w:sz w:val="24"/>
          <w:szCs w:val="24"/>
          <w:lang w:val="uk-UA"/>
        </w:rPr>
        <w:t>зобов’язання</w:t>
      </w:r>
    </w:p>
    <w:p w:rsidR="00496145" w:rsidRPr="00496145" w:rsidRDefault="00496145" w:rsidP="004C282F">
      <w:pPr>
        <w:spacing w:before="150" w:after="150" w:line="240" w:lineRule="auto"/>
        <w:ind w:left="-993"/>
        <w:rPr>
          <w:rFonts w:ascii="Times New Roman" w:hAnsi="Times New Roman" w:cs="Times New Roman"/>
          <w:color w:val="666666"/>
          <w:lang w:val="uk-UA"/>
        </w:rPr>
      </w:pPr>
      <w:r w:rsidRPr="00D954D5">
        <w:rPr>
          <w:rFonts w:ascii="Times New Roman" w:eastAsia="Times New Roman" w:hAnsi="Times New Roman" w:cs="Times New Roman"/>
          <w:sz w:val="24"/>
          <w:szCs w:val="24"/>
        </w:rPr>
        <w:t>Гарант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D954D5">
        <w:rPr>
          <w:rFonts w:ascii="Times New Roman" w:eastAsia="Times New Roman" w:hAnsi="Times New Roman" w:cs="Times New Roman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ий</w:t>
      </w:r>
      <w:proofErr w:type="spellEnd"/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рок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proofErr w:type="spellStart"/>
      <w:r w:rsidRPr="00D954D5">
        <w:rPr>
          <w:rFonts w:ascii="Times New Roman" w:eastAsia="Times New Roman" w:hAnsi="Times New Roman" w:cs="Times New Roman"/>
          <w:sz w:val="24"/>
          <w:szCs w:val="24"/>
        </w:rPr>
        <w:t>ксплуатац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ії</w:t>
      </w:r>
      <w:proofErr w:type="spellEnd"/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6 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сяц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дня продаж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  <w:t>УВАГА</w:t>
      </w:r>
      <w:r w:rsidRPr="00D954D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!</w:t>
      </w:r>
      <w:r w:rsidRPr="00D95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виконуєте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викладені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виробник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несе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пошкодження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здоров'ю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31A82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731A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496145" w:rsidRPr="00496145" w:rsidSect="00AC4F0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C0"/>
    <w:rsid w:val="0004445C"/>
    <w:rsid w:val="00075FAF"/>
    <w:rsid w:val="000A0717"/>
    <w:rsid w:val="001A00A8"/>
    <w:rsid w:val="001D17BF"/>
    <w:rsid w:val="003120EC"/>
    <w:rsid w:val="003542CD"/>
    <w:rsid w:val="00355C34"/>
    <w:rsid w:val="00446DAD"/>
    <w:rsid w:val="00496145"/>
    <w:rsid w:val="004A1ACF"/>
    <w:rsid w:val="004C140D"/>
    <w:rsid w:val="004C282F"/>
    <w:rsid w:val="00625809"/>
    <w:rsid w:val="006E7A7E"/>
    <w:rsid w:val="007011DD"/>
    <w:rsid w:val="00731A82"/>
    <w:rsid w:val="007F4A38"/>
    <w:rsid w:val="008E0B55"/>
    <w:rsid w:val="0095246D"/>
    <w:rsid w:val="00AC4F04"/>
    <w:rsid w:val="00B61155"/>
    <w:rsid w:val="00BE2E7E"/>
    <w:rsid w:val="00C90A9A"/>
    <w:rsid w:val="00CB57AD"/>
    <w:rsid w:val="00D64669"/>
    <w:rsid w:val="00D751B8"/>
    <w:rsid w:val="00DA6FDB"/>
    <w:rsid w:val="00DB7BC0"/>
    <w:rsid w:val="00DF1D80"/>
    <w:rsid w:val="00E34E3E"/>
    <w:rsid w:val="00E40BDC"/>
    <w:rsid w:val="00E90CEC"/>
    <w:rsid w:val="00F9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C01AA-52DF-4493-B59C-A040054B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4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65AB-2D2A-4BB1-AE12-3A136B7A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3236</Words>
  <Characters>1845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XPS12</cp:lastModifiedBy>
  <cp:revision>2</cp:revision>
  <cp:lastPrinted>2016-09-15T07:36:00Z</cp:lastPrinted>
  <dcterms:created xsi:type="dcterms:W3CDTF">2018-10-17T06:37:00Z</dcterms:created>
  <dcterms:modified xsi:type="dcterms:W3CDTF">2018-10-17T06:37:00Z</dcterms:modified>
</cp:coreProperties>
</file>